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E7371" w14:textId="78DE99FE" w:rsidR="00AB5717" w:rsidRPr="00560E37" w:rsidRDefault="00AB5717" w:rsidP="00AB5717">
      <w:pPr>
        <w:spacing w:after="0"/>
        <w:rPr>
          <w:sz w:val="23"/>
          <w:szCs w:val="23"/>
        </w:rPr>
      </w:pPr>
      <w:r w:rsidRPr="00560E37">
        <w:rPr>
          <w:sz w:val="23"/>
          <w:szCs w:val="23"/>
        </w:rPr>
        <w:t>Job Title: Therapeutic Team Lead</w:t>
      </w:r>
      <w:r w:rsidRPr="00560E37">
        <w:rPr>
          <w:sz w:val="23"/>
          <w:szCs w:val="23"/>
        </w:rPr>
        <w:t xml:space="preserve"> / Care Lead / </w:t>
      </w:r>
      <w:r w:rsidRPr="00560E37">
        <w:rPr>
          <w:sz w:val="23"/>
          <w:szCs w:val="23"/>
        </w:rPr>
        <w:t>Support Worker</w:t>
      </w:r>
      <w:r w:rsidRPr="00560E37">
        <w:rPr>
          <w:sz w:val="23"/>
          <w:szCs w:val="23"/>
        </w:rPr>
        <w:t xml:space="preserve">, OR </w:t>
      </w:r>
      <w:r w:rsidRPr="00560E37">
        <w:rPr>
          <w:sz w:val="23"/>
          <w:szCs w:val="23"/>
        </w:rPr>
        <w:t>Care Team Leader</w:t>
      </w:r>
      <w:r w:rsidRPr="00560E37">
        <w:rPr>
          <w:sz w:val="23"/>
          <w:szCs w:val="23"/>
        </w:rPr>
        <w:t xml:space="preserve"> </w:t>
      </w:r>
    </w:p>
    <w:p w14:paraId="71BFA996" w14:textId="09A81462" w:rsidR="00AB5717" w:rsidRPr="00560E37" w:rsidRDefault="00AB5717" w:rsidP="00AB5717">
      <w:pPr>
        <w:tabs>
          <w:tab w:val="left" w:pos="2940"/>
        </w:tabs>
        <w:spacing w:after="0"/>
        <w:rPr>
          <w:sz w:val="23"/>
          <w:szCs w:val="23"/>
        </w:rPr>
      </w:pPr>
      <w:r w:rsidRPr="00560E37">
        <w:rPr>
          <w:sz w:val="23"/>
          <w:szCs w:val="23"/>
        </w:rPr>
        <w:t>Salary:</w:t>
      </w:r>
      <w:r w:rsidRPr="00560E37">
        <w:rPr>
          <w:sz w:val="23"/>
          <w:szCs w:val="23"/>
        </w:rPr>
        <w:t xml:space="preserve"> £28,000-30,000</w:t>
      </w:r>
    </w:p>
    <w:p w14:paraId="60D9E34A" w14:textId="69C0B249" w:rsidR="00AB5717" w:rsidRPr="00560E37" w:rsidRDefault="00AB5717" w:rsidP="00AB5717">
      <w:pPr>
        <w:tabs>
          <w:tab w:val="left" w:pos="2940"/>
        </w:tabs>
        <w:spacing w:after="0"/>
        <w:rPr>
          <w:sz w:val="23"/>
          <w:szCs w:val="23"/>
        </w:rPr>
      </w:pPr>
      <w:r w:rsidRPr="00560E37">
        <w:rPr>
          <w:sz w:val="23"/>
          <w:szCs w:val="23"/>
        </w:rPr>
        <w:t xml:space="preserve">Reporting To: </w:t>
      </w:r>
      <w:r w:rsidRPr="00560E37">
        <w:rPr>
          <w:sz w:val="23"/>
          <w:szCs w:val="23"/>
        </w:rPr>
        <w:t>Deputy Manager / Registered Manager</w:t>
      </w:r>
    </w:p>
    <w:p w14:paraId="21F17B35" w14:textId="712F1D54" w:rsidR="00AB5717" w:rsidRPr="00560E37" w:rsidRDefault="00AB5717" w:rsidP="00AB5717">
      <w:pPr>
        <w:tabs>
          <w:tab w:val="left" w:pos="2940"/>
        </w:tabs>
        <w:spacing w:after="0"/>
        <w:rPr>
          <w:sz w:val="23"/>
          <w:szCs w:val="23"/>
        </w:rPr>
      </w:pPr>
      <w:r w:rsidRPr="00560E37">
        <w:rPr>
          <w:sz w:val="23"/>
          <w:szCs w:val="23"/>
        </w:rPr>
        <w:t>Location:</w:t>
      </w:r>
      <w:r w:rsidRPr="00560E37">
        <w:rPr>
          <w:sz w:val="23"/>
          <w:szCs w:val="23"/>
        </w:rPr>
        <w:t xml:space="preserve"> On site</w:t>
      </w:r>
    </w:p>
    <w:p w14:paraId="091607E8" w14:textId="77777777" w:rsidR="00AB5717" w:rsidRPr="00560E37" w:rsidRDefault="00AB5717" w:rsidP="00AB5717">
      <w:pPr>
        <w:tabs>
          <w:tab w:val="left" w:pos="2940"/>
        </w:tabs>
        <w:spacing w:after="0"/>
        <w:rPr>
          <w:sz w:val="23"/>
          <w:szCs w:val="23"/>
        </w:rPr>
      </w:pPr>
    </w:p>
    <w:p w14:paraId="27514515" w14:textId="77777777" w:rsidR="00AB5717" w:rsidRPr="00560E37" w:rsidRDefault="00AB5717" w:rsidP="00AB5717">
      <w:pPr>
        <w:spacing w:after="80"/>
        <w:rPr>
          <w:b/>
          <w:bCs/>
          <w:sz w:val="23"/>
          <w:szCs w:val="23"/>
        </w:rPr>
      </w:pPr>
      <w:r w:rsidRPr="00560E37">
        <w:rPr>
          <w:b/>
          <w:bCs/>
          <w:sz w:val="23"/>
          <w:szCs w:val="23"/>
        </w:rPr>
        <w:t>About the 360 Care Group:</w:t>
      </w:r>
    </w:p>
    <w:p w14:paraId="73D40EAB" w14:textId="77777777" w:rsidR="00AB5717" w:rsidRPr="00560E37" w:rsidRDefault="00AB5717" w:rsidP="00AB5717">
      <w:pPr>
        <w:spacing w:after="100"/>
        <w:jc w:val="both"/>
        <w:rPr>
          <w:sz w:val="23"/>
          <w:szCs w:val="23"/>
        </w:rPr>
      </w:pPr>
      <w:r w:rsidRPr="00560E37">
        <w:rPr>
          <w:sz w:val="23"/>
          <w:szCs w:val="23"/>
        </w:rPr>
        <w:t>At 360 Care Group, we are committed to delivering high-quality, person-centred care that promotes safety, stability, independence and meaningful outcomes for the people we support.</w:t>
      </w:r>
    </w:p>
    <w:p w14:paraId="2943A05F" w14:textId="77777777" w:rsidR="00AB5717" w:rsidRPr="00560E37" w:rsidRDefault="00AB5717" w:rsidP="00AB5717">
      <w:pPr>
        <w:spacing w:after="100"/>
        <w:jc w:val="both"/>
        <w:rPr>
          <w:sz w:val="23"/>
          <w:szCs w:val="23"/>
        </w:rPr>
      </w:pPr>
      <w:r w:rsidRPr="00560E37">
        <w:rPr>
          <w:sz w:val="23"/>
          <w:szCs w:val="23"/>
        </w:rPr>
        <w:t>Our services support individuals with a range of needs including mental health, learning disabilities, autism, complex behaviours, emotional regulation difficulties and complex care needs. We believe care should be compassionate, therapeutic and led by genuine relationships, not just routines and tasks.</w:t>
      </w:r>
    </w:p>
    <w:p w14:paraId="29F588D2" w14:textId="0CEB2067" w:rsidR="00AB5717" w:rsidRPr="00560E37" w:rsidRDefault="00AB5717" w:rsidP="00560E37">
      <w:pPr>
        <w:spacing w:after="100"/>
        <w:jc w:val="both"/>
        <w:rPr>
          <w:sz w:val="23"/>
          <w:szCs w:val="23"/>
        </w:rPr>
      </w:pPr>
      <w:r w:rsidRPr="00560E37">
        <w:rPr>
          <w:sz w:val="23"/>
          <w:szCs w:val="23"/>
        </w:rPr>
        <w:t>Through our approach, we focus on creating psychologically safe environments where people feel heard, respected and supported to achieve positive outcomes.</w:t>
      </w:r>
      <w:r w:rsidR="00560E37" w:rsidRPr="00560E37">
        <w:rPr>
          <w:sz w:val="23"/>
          <w:szCs w:val="23"/>
        </w:rPr>
        <w:t xml:space="preserve"> </w:t>
      </w:r>
      <w:r w:rsidRPr="00560E37">
        <w:rPr>
          <w:sz w:val="23"/>
          <w:szCs w:val="23"/>
        </w:rPr>
        <w:t>We are passionate about building teams who lead with empathy, professionalism, accountability and consistency in everything they do.</w:t>
      </w:r>
    </w:p>
    <w:p w14:paraId="2751A996" w14:textId="77777777" w:rsidR="00AB5717" w:rsidRPr="00560E37" w:rsidRDefault="00AB5717" w:rsidP="00AB5717">
      <w:pPr>
        <w:tabs>
          <w:tab w:val="left" w:pos="2940"/>
        </w:tabs>
        <w:spacing w:after="0"/>
        <w:rPr>
          <w:sz w:val="23"/>
          <w:szCs w:val="23"/>
        </w:rPr>
      </w:pPr>
    </w:p>
    <w:p w14:paraId="24A0EAB5" w14:textId="77777777" w:rsidR="00AB5717" w:rsidRPr="00560E37" w:rsidRDefault="00AB5717" w:rsidP="00AB5717">
      <w:pPr>
        <w:spacing w:after="80"/>
        <w:rPr>
          <w:b/>
          <w:bCs/>
          <w:sz w:val="23"/>
          <w:szCs w:val="23"/>
        </w:rPr>
      </w:pPr>
      <w:r w:rsidRPr="00560E37">
        <w:rPr>
          <w:b/>
          <w:bCs/>
          <w:sz w:val="23"/>
          <w:szCs w:val="23"/>
        </w:rPr>
        <w:t>About the Role:</w:t>
      </w:r>
    </w:p>
    <w:p w14:paraId="4B8B4F87" w14:textId="61B750D8" w:rsidR="00560E37" w:rsidRPr="00560E37" w:rsidRDefault="00560E37" w:rsidP="00560E37">
      <w:pPr>
        <w:tabs>
          <w:tab w:val="left" w:pos="2940"/>
        </w:tabs>
        <w:spacing w:after="100"/>
        <w:rPr>
          <w:sz w:val="23"/>
          <w:szCs w:val="23"/>
        </w:rPr>
      </w:pPr>
      <w:r w:rsidRPr="00560E37">
        <w:rPr>
          <w:sz w:val="23"/>
          <w:szCs w:val="23"/>
        </w:rPr>
        <w:t>As a Therapeutic Care Lead, you will play a key role in shaping the quality of care within our services.</w:t>
      </w:r>
    </w:p>
    <w:p w14:paraId="7AC7D04B" w14:textId="0D2864FF" w:rsidR="00560E37" w:rsidRPr="00560E37" w:rsidRDefault="00560E37" w:rsidP="00560E37">
      <w:pPr>
        <w:tabs>
          <w:tab w:val="left" w:pos="2940"/>
        </w:tabs>
        <w:spacing w:after="100"/>
        <w:rPr>
          <w:sz w:val="23"/>
          <w:szCs w:val="23"/>
        </w:rPr>
      </w:pPr>
      <w:r w:rsidRPr="00560E37">
        <w:rPr>
          <w:sz w:val="23"/>
          <w:szCs w:val="23"/>
        </w:rPr>
        <w:t>This is not a traditional support worker or management role. Instead, you will work between frontline care and leadership, helping ensure the people we support receive the highest standard of therapeutic, consistent and person-centred care.</w:t>
      </w:r>
    </w:p>
    <w:p w14:paraId="29131397" w14:textId="3D94B674" w:rsidR="00560E37" w:rsidRPr="00560E37" w:rsidRDefault="00560E37" w:rsidP="00560E37">
      <w:pPr>
        <w:tabs>
          <w:tab w:val="left" w:pos="2940"/>
        </w:tabs>
        <w:spacing w:after="100"/>
        <w:rPr>
          <w:sz w:val="23"/>
          <w:szCs w:val="23"/>
        </w:rPr>
      </w:pPr>
      <w:r w:rsidRPr="00560E37">
        <w:rPr>
          <w:sz w:val="23"/>
          <w:szCs w:val="23"/>
        </w:rPr>
        <w:t>You will work directly alongside the people we support, building meaningful relationships and promoting positive outcomes, while also supporting staff teams through guidance, coaching and role modelling positive practice.</w:t>
      </w:r>
    </w:p>
    <w:p w14:paraId="7DB42843" w14:textId="5BE350D6" w:rsidR="00AB5717" w:rsidRPr="00560E37" w:rsidRDefault="00560E37" w:rsidP="00560E37">
      <w:pPr>
        <w:tabs>
          <w:tab w:val="left" w:pos="2940"/>
        </w:tabs>
        <w:spacing w:after="0"/>
        <w:rPr>
          <w:sz w:val="23"/>
          <w:szCs w:val="23"/>
        </w:rPr>
      </w:pPr>
      <w:r w:rsidRPr="00560E37">
        <w:rPr>
          <w:sz w:val="23"/>
          <w:szCs w:val="23"/>
        </w:rPr>
        <w:t>We are looking for someone passionate about psychology, human behaviour, therapeutic relationships and making a genuine difference. This role is ideal for someone who wants to develop leadership skills whilst remaining closely connected to the people receiving support.</w:t>
      </w:r>
    </w:p>
    <w:p w14:paraId="4C679A3B" w14:textId="77777777" w:rsidR="00560E37" w:rsidRPr="00560E37" w:rsidRDefault="00560E37" w:rsidP="00560E37">
      <w:pPr>
        <w:tabs>
          <w:tab w:val="left" w:pos="2940"/>
        </w:tabs>
        <w:spacing w:after="0"/>
        <w:rPr>
          <w:sz w:val="23"/>
          <w:szCs w:val="23"/>
        </w:rPr>
      </w:pPr>
    </w:p>
    <w:p w14:paraId="4DA99852" w14:textId="77777777" w:rsidR="00AB5717" w:rsidRPr="00560E37" w:rsidRDefault="00AB5717" w:rsidP="00AB5717">
      <w:pPr>
        <w:spacing w:after="80"/>
        <w:rPr>
          <w:b/>
          <w:bCs/>
          <w:sz w:val="23"/>
          <w:szCs w:val="23"/>
        </w:rPr>
      </w:pPr>
      <w:r w:rsidRPr="00560E37">
        <w:rPr>
          <w:b/>
          <w:bCs/>
          <w:sz w:val="23"/>
          <w:szCs w:val="23"/>
        </w:rPr>
        <w:t>What You’ll Be Doing</w:t>
      </w:r>
    </w:p>
    <w:p w14:paraId="4DFFE660" w14:textId="5B67B47D" w:rsidR="00AB5717" w:rsidRPr="00560E37" w:rsidRDefault="00AB5717" w:rsidP="00AB5717">
      <w:pPr>
        <w:pStyle w:val="ListParagraph"/>
        <w:numPr>
          <w:ilvl w:val="0"/>
          <w:numId w:val="1"/>
        </w:numPr>
        <w:tabs>
          <w:tab w:val="left" w:pos="2940"/>
        </w:tabs>
        <w:jc w:val="both"/>
        <w:rPr>
          <w:sz w:val="23"/>
          <w:szCs w:val="23"/>
        </w:rPr>
      </w:pPr>
      <w:r w:rsidRPr="00560E37">
        <w:rPr>
          <w:sz w:val="23"/>
          <w:szCs w:val="23"/>
        </w:rPr>
        <w:t>Building positive, therapeutic relationships with the people we support.</w:t>
      </w:r>
    </w:p>
    <w:p w14:paraId="741F0D49" w14:textId="77777777" w:rsidR="00560E37" w:rsidRPr="00560E37" w:rsidRDefault="00560E37" w:rsidP="00AB5717">
      <w:pPr>
        <w:pStyle w:val="ListParagraph"/>
        <w:numPr>
          <w:ilvl w:val="0"/>
          <w:numId w:val="1"/>
        </w:numPr>
        <w:tabs>
          <w:tab w:val="left" w:pos="2940"/>
        </w:tabs>
        <w:jc w:val="both"/>
        <w:rPr>
          <w:sz w:val="23"/>
          <w:szCs w:val="23"/>
        </w:rPr>
      </w:pPr>
      <w:r w:rsidRPr="00560E37">
        <w:rPr>
          <w:sz w:val="23"/>
          <w:szCs w:val="23"/>
        </w:rPr>
        <w:t>Supporting staff teams and managers to deliver safe, consistent and person-centred care across all shifts.</w:t>
      </w:r>
    </w:p>
    <w:p w14:paraId="05D5AF1D" w14:textId="22BE285C" w:rsidR="00AB5717" w:rsidRPr="00560E37" w:rsidRDefault="00AB5717" w:rsidP="00AB5717">
      <w:pPr>
        <w:pStyle w:val="ListParagraph"/>
        <w:numPr>
          <w:ilvl w:val="0"/>
          <w:numId w:val="1"/>
        </w:numPr>
        <w:tabs>
          <w:tab w:val="left" w:pos="2940"/>
        </w:tabs>
        <w:jc w:val="both"/>
        <w:rPr>
          <w:sz w:val="23"/>
          <w:szCs w:val="23"/>
        </w:rPr>
      </w:pPr>
      <w:r w:rsidRPr="00560E37">
        <w:rPr>
          <w:sz w:val="23"/>
          <w:szCs w:val="23"/>
        </w:rPr>
        <w:t>Supporting people through both positive moments and difficult periods with empathy, professionalism and confidence.</w:t>
      </w:r>
    </w:p>
    <w:p w14:paraId="2642644B" w14:textId="77777777" w:rsidR="00560E37" w:rsidRPr="00560E37" w:rsidRDefault="00560E37" w:rsidP="00AB5717">
      <w:pPr>
        <w:pStyle w:val="ListParagraph"/>
        <w:numPr>
          <w:ilvl w:val="0"/>
          <w:numId w:val="1"/>
        </w:numPr>
        <w:tabs>
          <w:tab w:val="left" w:pos="2940"/>
        </w:tabs>
        <w:jc w:val="both"/>
        <w:rPr>
          <w:sz w:val="23"/>
          <w:szCs w:val="23"/>
        </w:rPr>
      </w:pPr>
      <w:r w:rsidRPr="00560E37">
        <w:rPr>
          <w:sz w:val="23"/>
          <w:szCs w:val="23"/>
        </w:rPr>
        <w:lastRenderedPageBreak/>
        <w:t>Acting as a positive role model for values, professionalism and high-quality therapeutic practice.</w:t>
      </w:r>
    </w:p>
    <w:p w14:paraId="2E786C36" w14:textId="2F88982B" w:rsidR="00AB5717" w:rsidRPr="00560E37" w:rsidRDefault="00AB5717" w:rsidP="00AB5717">
      <w:pPr>
        <w:pStyle w:val="ListParagraph"/>
        <w:numPr>
          <w:ilvl w:val="0"/>
          <w:numId w:val="1"/>
        </w:numPr>
        <w:tabs>
          <w:tab w:val="left" w:pos="2940"/>
        </w:tabs>
        <w:jc w:val="both"/>
        <w:rPr>
          <w:sz w:val="23"/>
          <w:szCs w:val="23"/>
        </w:rPr>
      </w:pPr>
      <w:r w:rsidRPr="00560E37">
        <w:rPr>
          <w:sz w:val="23"/>
          <w:szCs w:val="23"/>
        </w:rPr>
        <w:t>Working alongside managers to identify what is working well and where additional support may be needed.</w:t>
      </w:r>
    </w:p>
    <w:p w14:paraId="3C1201F3" w14:textId="74D09FEB" w:rsidR="00AB5717" w:rsidRPr="00560E37" w:rsidRDefault="00AB5717" w:rsidP="00AB5717">
      <w:pPr>
        <w:pStyle w:val="ListParagraph"/>
        <w:numPr>
          <w:ilvl w:val="0"/>
          <w:numId w:val="1"/>
        </w:numPr>
        <w:tabs>
          <w:tab w:val="left" w:pos="2940"/>
        </w:tabs>
        <w:jc w:val="both"/>
        <w:rPr>
          <w:sz w:val="23"/>
          <w:szCs w:val="23"/>
        </w:rPr>
      </w:pPr>
      <w:r w:rsidRPr="00560E37">
        <w:rPr>
          <w:sz w:val="23"/>
          <w:szCs w:val="23"/>
        </w:rPr>
        <w:t>Contributing to care reviews, multidisciplinary meetings and discussions about outcomes.</w:t>
      </w:r>
    </w:p>
    <w:p w14:paraId="7CBB366A" w14:textId="6900AEAD" w:rsidR="00AB5717" w:rsidRPr="00560E37" w:rsidRDefault="00AB5717" w:rsidP="00AB5717">
      <w:pPr>
        <w:pStyle w:val="ListParagraph"/>
        <w:numPr>
          <w:ilvl w:val="0"/>
          <w:numId w:val="1"/>
        </w:numPr>
        <w:tabs>
          <w:tab w:val="left" w:pos="2940"/>
        </w:tabs>
        <w:jc w:val="both"/>
        <w:rPr>
          <w:sz w:val="23"/>
          <w:szCs w:val="23"/>
        </w:rPr>
      </w:pPr>
      <w:r w:rsidRPr="00560E37">
        <w:rPr>
          <w:sz w:val="23"/>
          <w:szCs w:val="23"/>
        </w:rPr>
        <w:t>Ensuring the voice of the person supported remains at the centre of decision making.</w:t>
      </w:r>
    </w:p>
    <w:p w14:paraId="6571A90A" w14:textId="77777777" w:rsidR="00560E37" w:rsidRPr="00560E37" w:rsidRDefault="00560E37" w:rsidP="00AB5717">
      <w:pPr>
        <w:pStyle w:val="ListParagraph"/>
        <w:numPr>
          <w:ilvl w:val="0"/>
          <w:numId w:val="1"/>
        </w:numPr>
        <w:tabs>
          <w:tab w:val="left" w:pos="2940"/>
        </w:tabs>
        <w:jc w:val="both"/>
        <w:rPr>
          <w:sz w:val="23"/>
          <w:szCs w:val="23"/>
        </w:rPr>
      </w:pPr>
      <w:r w:rsidRPr="00560E37">
        <w:rPr>
          <w:sz w:val="23"/>
          <w:szCs w:val="23"/>
        </w:rPr>
        <w:t>Promoting the Safe Foundations approach by supporting therapeutic, trauma-informed and relationship-based practice, helping people feel safe, respected and understood.</w:t>
      </w:r>
    </w:p>
    <w:p w14:paraId="51B7470C" w14:textId="4EE75F6E" w:rsidR="00AB5717" w:rsidRPr="00560E37" w:rsidRDefault="00AB5717" w:rsidP="00AB5717">
      <w:pPr>
        <w:pStyle w:val="ListParagraph"/>
        <w:numPr>
          <w:ilvl w:val="0"/>
          <w:numId w:val="1"/>
        </w:numPr>
        <w:tabs>
          <w:tab w:val="left" w:pos="2940"/>
        </w:tabs>
        <w:jc w:val="both"/>
        <w:rPr>
          <w:sz w:val="23"/>
          <w:szCs w:val="23"/>
        </w:rPr>
      </w:pPr>
      <w:r w:rsidRPr="00560E37">
        <w:rPr>
          <w:sz w:val="23"/>
          <w:szCs w:val="23"/>
        </w:rPr>
        <w:t xml:space="preserve">Supporting the induction and orientation of new, temporary and agency staff within services. </w:t>
      </w:r>
    </w:p>
    <w:p w14:paraId="6ADDAD6B" w14:textId="77777777" w:rsidR="00560E37" w:rsidRPr="00560E37" w:rsidRDefault="00560E37" w:rsidP="00AB5717">
      <w:pPr>
        <w:pStyle w:val="ListParagraph"/>
        <w:numPr>
          <w:ilvl w:val="0"/>
          <w:numId w:val="1"/>
        </w:numPr>
        <w:tabs>
          <w:tab w:val="left" w:pos="2940"/>
        </w:tabs>
        <w:jc w:val="both"/>
        <w:rPr>
          <w:sz w:val="23"/>
          <w:szCs w:val="23"/>
        </w:rPr>
      </w:pPr>
      <w:r w:rsidRPr="00560E37">
        <w:rPr>
          <w:sz w:val="23"/>
          <w:szCs w:val="23"/>
        </w:rPr>
        <w:t>Supporting quality improvement through effective documentation, communication, observational spot checks and oversight of care practice.</w:t>
      </w:r>
    </w:p>
    <w:p w14:paraId="3713F86B" w14:textId="77777777" w:rsidR="00560E37" w:rsidRPr="00560E37" w:rsidRDefault="00560E37" w:rsidP="00AB5717">
      <w:pPr>
        <w:pStyle w:val="ListParagraph"/>
        <w:numPr>
          <w:ilvl w:val="0"/>
          <w:numId w:val="1"/>
        </w:numPr>
        <w:tabs>
          <w:tab w:val="left" w:pos="2940"/>
        </w:tabs>
        <w:jc w:val="both"/>
        <w:rPr>
          <w:sz w:val="23"/>
          <w:szCs w:val="23"/>
        </w:rPr>
      </w:pPr>
      <w:r w:rsidRPr="00560E37">
        <w:rPr>
          <w:sz w:val="23"/>
          <w:szCs w:val="23"/>
        </w:rPr>
        <w:t>Providing constructive feedback, recognising positive practice and escalating concerns, risks or gaps in care delivery appropriately.</w:t>
      </w:r>
    </w:p>
    <w:p w14:paraId="13BBE702" w14:textId="77777777" w:rsidR="00560E37" w:rsidRPr="00560E37" w:rsidRDefault="00560E37" w:rsidP="00AB5717">
      <w:pPr>
        <w:pStyle w:val="ListParagraph"/>
        <w:numPr>
          <w:ilvl w:val="0"/>
          <w:numId w:val="1"/>
        </w:numPr>
        <w:tabs>
          <w:tab w:val="left" w:pos="2940"/>
        </w:tabs>
        <w:spacing w:after="0"/>
        <w:jc w:val="both"/>
        <w:rPr>
          <w:sz w:val="23"/>
          <w:szCs w:val="23"/>
        </w:rPr>
      </w:pPr>
      <w:r w:rsidRPr="00560E37">
        <w:rPr>
          <w:sz w:val="23"/>
          <w:szCs w:val="23"/>
        </w:rPr>
        <w:t>Supporting services to maintain compliance with regulatory requirements, organisational policies and CQC Fundamental Standards, including during audits, reviews and inspections.</w:t>
      </w:r>
    </w:p>
    <w:p w14:paraId="5DC11C23" w14:textId="5BBA437D" w:rsidR="00AB5717" w:rsidRPr="00560E37" w:rsidRDefault="00AB5717" w:rsidP="00AB5717">
      <w:pPr>
        <w:pStyle w:val="ListParagraph"/>
        <w:numPr>
          <w:ilvl w:val="0"/>
          <w:numId w:val="1"/>
        </w:numPr>
        <w:tabs>
          <w:tab w:val="left" w:pos="2940"/>
        </w:tabs>
        <w:spacing w:after="0"/>
        <w:jc w:val="both"/>
        <w:rPr>
          <w:sz w:val="23"/>
          <w:szCs w:val="23"/>
        </w:rPr>
      </w:pPr>
      <w:r w:rsidRPr="00560E37">
        <w:rPr>
          <w:sz w:val="23"/>
          <w:szCs w:val="23"/>
        </w:rPr>
        <w:t>This role combines direct care, leadership, coaching and quality improvement. It offers an excellent opportunity for individuals who are considering future careers in psychology, therapy, nursing, social work, leadership or clinical practice.</w:t>
      </w:r>
    </w:p>
    <w:p w14:paraId="1A197C6E" w14:textId="77777777" w:rsidR="00AB5717" w:rsidRPr="00560E37" w:rsidRDefault="00AB5717" w:rsidP="00AB5717">
      <w:pPr>
        <w:tabs>
          <w:tab w:val="left" w:pos="2940"/>
        </w:tabs>
        <w:spacing w:after="0"/>
        <w:jc w:val="both"/>
        <w:rPr>
          <w:b/>
          <w:bCs/>
          <w:sz w:val="23"/>
          <w:szCs w:val="23"/>
        </w:rPr>
      </w:pPr>
    </w:p>
    <w:p w14:paraId="10BBCA4F" w14:textId="77777777" w:rsidR="00AB5717" w:rsidRPr="00560E37" w:rsidRDefault="00AB5717" w:rsidP="00AB5717">
      <w:pPr>
        <w:spacing w:after="100"/>
        <w:rPr>
          <w:b/>
          <w:bCs/>
          <w:sz w:val="23"/>
          <w:szCs w:val="23"/>
        </w:rPr>
      </w:pPr>
      <w:r w:rsidRPr="00560E37">
        <w:rPr>
          <w:b/>
          <w:bCs/>
          <w:sz w:val="23"/>
          <w:szCs w:val="23"/>
        </w:rPr>
        <w:t>Skills &amp; Experience Required:</w:t>
      </w:r>
    </w:p>
    <w:p w14:paraId="0F4D04C1" w14:textId="77777777" w:rsidR="00AB5717" w:rsidRPr="00560E37" w:rsidRDefault="00AB5717" w:rsidP="00AB5717">
      <w:pPr>
        <w:spacing w:after="100"/>
        <w:jc w:val="both"/>
        <w:rPr>
          <w:sz w:val="23"/>
          <w:szCs w:val="23"/>
        </w:rPr>
      </w:pPr>
      <w:r w:rsidRPr="00560E37">
        <w:rPr>
          <w:sz w:val="23"/>
          <w:szCs w:val="23"/>
        </w:rPr>
        <w:t>We are looking for an experienced and passionate professional who can inspire, develop and support others to deliver outstanding care.</w:t>
      </w:r>
    </w:p>
    <w:p w14:paraId="18BC219A" w14:textId="77777777" w:rsidR="00AB5717" w:rsidRPr="00560E37" w:rsidRDefault="00AB5717" w:rsidP="00AB5717">
      <w:pPr>
        <w:spacing w:after="60"/>
        <w:jc w:val="both"/>
        <w:rPr>
          <w:b/>
          <w:bCs/>
          <w:sz w:val="23"/>
          <w:szCs w:val="23"/>
        </w:rPr>
      </w:pPr>
      <w:r w:rsidRPr="00560E37">
        <w:rPr>
          <w:b/>
          <w:bCs/>
          <w:sz w:val="23"/>
          <w:szCs w:val="23"/>
        </w:rPr>
        <w:t>The successful candidate will demonstrate:</w:t>
      </w:r>
    </w:p>
    <w:p w14:paraId="42337F97" w14:textId="51BC3838" w:rsidR="00AB5717" w:rsidRPr="00560E37" w:rsidRDefault="00AB5717" w:rsidP="00AB5717">
      <w:pPr>
        <w:pStyle w:val="ListParagraph"/>
        <w:numPr>
          <w:ilvl w:val="0"/>
          <w:numId w:val="2"/>
        </w:numPr>
        <w:ind w:left="360"/>
        <w:jc w:val="both"/>
        <w:rPr>
          <w:sz w:val="23"/>
          <w:szCs w:val="23"/>
        </w:rPr>
      </w:pPr>
      <w:r w:rsidRPr="00560E37">
        <w:rPr>
          <w:sz w:val="23"/>
          <w:szCs w:val="23"/>
        </w:rPr>
        <w:t>A genuine passion for helping people achieve positive outcomes and live fulfilling lives.</w:t>
      </w:r>
    </w:p>
    <w:p w14:paraId="66A7F1E5" w14:textId="77777777" w:rsidR="00560E37" w:rsidRPr="00560E37" w:rsidRDefault="00560E37" w:rsidP="00AB5717">
      <w:pPr>
        <w:pStyle w:val="ListParagraph"/>
        <w:numPr>
          <w:ilvl w:val="0"/>
          <w:numId w:val="2"/>
        </w:numPr>
        <w:ind w:left="360"/>
        <w:jc w:val="both"/>
        <w:rPr>
          <w:sz w:val="23"/>
          <w:szCs w:val="23"/>
        </w:rPr>
      </w:pPr>
      <w:r w:rsidRPr="00560E37">
        <w:rPr>
          <w:sz w:val="23"/>
          <w:szCs w:val="23"/>
        </w:rPr>
        <w:t>The ability to build trust, develop positive relationships and communicate effectively with a wide range of people.</w:t>
      </w:r>
    </w:p>
    <w:p w14:paraId="0B3FFF64" w14:textId="1377669B" w:rsidR="00560E37" w:rsidRPr="00560E37" w:rsidRDefault="00560E37" w:rsidP="00AB5717">
      <w:pPr>
        <w:pStyle w:val="ListParagraph"/>
        <w:numPr>
          <w:ilvl w:val="0"/>
          <w:numId w:val="2"/>
        </w:numPr>
        <w:ind w:left="360"/>
        <w:jc w:val="both"/>
        <w:rPr>
          <w:sz w:val="23"/>
          <w:szCs w:val="23"/>
        </w:rPr>
      </w:pPr>
      <w:r w:rsidRPr="00560E37">
        <w:rPr>
          <w:sz w:val="23"/>
          <w:szCs w:val="23"/>
        </w:rPr>
        <w:t>Emotional resilience, professionalism and personal integrity, with the ability to remain calm and solution-focused during challenging situations.</w:t>
      </w:r>
    </w:p>
    <w:p w14:paraId="0849060C" w14:textId="77777777" w:rsidR="00560E37" w:rsidRPr="00560E37" w:rsidRDefault="00560E37" w:rsidP="00AB5717">
      <w:pPr>
        <w:pStyle w:val="ListParagraph"/>
        <w:numPr>
          <w:ilvl w:val="0"/>
          <w:numId w:val="2"/>
        </w:numPr>
        <w:ind w:left="360"/>
        <w:jc w:val="both"/>
        <w:rPr>
          <w:sz w:val="23"/>
          <w:szCs w:val="23"/>
        </w:rPr>
      </w:pPr>
      <w:r w:rsidRPr="00560E37">
        <w:rPr>
          <w:sz w:val="23"/>
          <w:szCs w:val="23"/>
        </w:rPr>
        <w:t>The confidence to provide guidance, support and positive influence within staff teams.</w:t>
      </w:r>
    </w:p>
    <w:p w14:paraId="176B290D" w14:textId="77777777" w:rsidR="00560E37" w:rsidRPr="00560E37" w:rsidRDefault="00560E37" w:rsidP="00560E37">
      <w:pPr>
        <w:pStyle w:val="ListParagraph"/>
        <w:numPr>
          <w:ilvl w:val="0"/>
          <w:numId w:val="2"/>
        </w:numPr>
        <w:ind w:left="360"/>
        <w:jc w:val="both"/>
        <w:rPr>
          <w:sz w:val="23"/>
          <w:szCs w:val="23"/>
        </w:rPr>
      </w:pPr>
      <w:r w:rsidRPr="00560E37">
        <w:rPr>
          <w:sz w:val="23"/>
          <w:szCs w:val="23"/>
        </w:rPr>
        <w:t>The ability to think critically, reflect on practice, embrace feedback and identify opportunities for ongoing learning and improvement.</w:t>
      </w:r>
    </w:p>
    <w:p w14:paraId="3EE5F39E" w14:textId="27B2F4EE" w:rsidR="00560E37" w:rsidRPr="00560E37" w:rsidRDefault="00560E37" w:rsidP="00560E37">
      <w:pPr>
        <w:pStyle w:val="ListParagraph"/>
        <w:numPr>
          <w:ilvl w:val="0"/>
          <w:numId w:val="2"/>
        </w:numPr>
        <w:ind w:left="360"/>
        <w:jc w:val="both"/>
        <w:rPr>
          <w:sz w:val="23"/>
          <w:szCs w:val="23"/>
        </w:rPr>
      </w:pPr>
      <w:r w:rsidRPr="00560E37">
        <w:rPr>
          <w:sz w:val="23"/>
          <w:szCs w:val="23"/>
        </w:rPr>
        <w:t>An understanding of person-centred care, safeguarding and therapeutic, trauma-informed approaches that promote dignity, choice and independence.</w:t>
      </w:r>
    </w:p>
    <w:p w14:paraId="0F75AF84" w14:textId="05C05768" w:rsidR="00AB5717" w:rsidRPr="00560E37" w:rsidRDefault="00AB5717" w:rsidP="00AB5717">
      <w:pPr>
        <w:spacing w:after="0"/>
        <w:jc w:val="both"/>
        <w:rPr>
          <w:sz w:val="23"/>
          <w:szCs w:val="23"/>
        </w:rPr>
      </w:pPr>
      <w:r w:rsidRPr="00560E37">
        <w:rPr>
          <w:sz w:val="23"/>
          <w:szCs w:val="23"/>
        </w:rPr>
        <w:t>This post is subject to the Rehabilitation of Offenders Act (Exceptions Order) 1975 and therefore requires a Disclosure and Barring Service (DBS, formerly CRB) check for any previous criminal convictions.</w:t>
      </w:r>
    </w:p>
    <w:p w14:paraId="7BE47553" w14:textId="77777777" w:rsidR="00AB5717" w:rsidRPr="00560E37" w:rsidRDefault="00AB5717" w:rsidP="00AB5717">
      <w:pPr>
        <w:spacing w:after="0"/>
        <w:rPr>
          <w:sz w:val="23"/>
          <w:szCs w:val="23"/>
        </w:rPr>
      </w:pPr>
    </w:p>
    <w:p w14:paraId="0675EB5D" w14:textId="77777777" w:rsidR="00AB5717" w:rsidRPr="00560E37" w:rsidRDefault="00AB5717" w:rsidP="00560E37">
      <w:pPr>
        <w:spacing w:after="100"/>
        <w:rPr>
          <w:b/>
          <w:bCs/>
          <w:sz w:val="23"/>
          <w:szCs w:val="23"/>
        </w:rPr>
      </w:pPr>
      <w:r w:rsidRPr="00560E37">
        <w:rPr>
          <w:b/>
          <w:bCs/>
          <w:sz w:val="23"/>
          <w:szCs w:val="23"/>
        </w:rPr>
        <w:lastRenderedPageBreak/>
        <w:t>Desirable</w:t>
      </w:r>
    </w:p>
    <w:p w14:paraId="5F8604F0" w14:textId="73A007F7" w:rsidR="00AB5717" w:rsidRPr="00560E37" w:rsidRDefault="00AB5717" w:rsidP="00AB5717">
      <w:pPr>
        <w:pStyle w:val="ListParagraph"/>
        <w:numPr>
          <w:ilvl w:val="0"/>
          <w:numId w:val="3"/>
        </w:numPr>
        <w:rPr>
          <w:sz w:val="23"/>
          <w:szCs w:val="23"/>
        </w:rPr>
      </w:pPr>
      <w:r w:rsidRPr="00560E37">
        <w:rPr>
          <w:sz w:val="23"/>
          <w:szCs w:val="23"/>
        </w:rPr>
        <w:t xml:space="preserve">Experience supporting individuals with mental health needs, learning disabilities, autism or behaviours of concern. </w:t>
      </w:r>
    </w:p>
    <w:p w14:paraId="2CA8B96B" w14:textId="0F11AF71" w:rsidR="00AB5717" w:rsidRPr="00560E37" w:rsidRDefault="00AB5717" w:rsidP="00AB5717">
      <w:pPr>
        <w:pStyle w:val="ListParagraph"/>
        <w:numPr>
          <w:ilvl w:val="0"/>
          <w:numId w:val="3"/>
        </w:numPr>
        <w:rPr>
          <w:sz w:val="23"/>
          <w:szCs w:val="23"/>
        </w:rPr>
      </w:pPr>
      <w:r w:rsidRPr="00560E37">
        <w:rPr>
          <w:sz w:val="23"/>
          <w:szCs w:val="23"/>
        </w:rPr>
        <w:t>Knowledge of Positive Behaviour Support (PBS), trauma-informed practice, PACE or similar approaches.</w:t>
      </w:r>
    </w:p>
    <w:p w14:paraId="485FAF0C" w14:textId="77777777" w:rsidR="00560E37" w:rsidRDefault="00560E37" w:rsidP="00AB5717">
      <w:pPr>
        <w:pStyle w:val="ListParagraph"/>
        <w:numPr>
          <w:ilvl w:val="0"/>
          <w:numId w:val="3"/>
        </w:numPr>
        <w:rPr>
          <w:sz w:val="23"/>
          <w:szCs w:val="23"/>
        </w:rPr>
      </w:pPr>
      <w:r w:rsidRPr="00560E37">
        <w:rPr>
          <w:sz w:val="23"/>
          <w:szCs w:val="23"/>
        </w:rPr>
        <w:t>Experience within healthcare, CAMHS, inpatient, community, supported living, complex care or therapeutic settings would be advantageous, including placements within psychology, mental health or social care.</w:t>
      </w:r>
    </w:p>
    <w:p w14:paraId="51F9C2CF" w14:textId="77777777" w:rsidR="00560E37" w:rsidRDefault="00560E37" w:rsidP="00AB5717">
      <w:pPr>
        <w:pStyle w:val="ListParagraph"/>
        <w:numPr>
          <w:ilvl w:val="0"/>
          <w:numId w:val="3"/>
        </w:numPr>
        <w:spacing w:after="0"/>
        <w:rPr>
          <w:sz w:val="23"/>
          <w:szCs w:val="23"/>
        </w:rPr>
      </w:pPr>
      <w:r w:rsidRPr="00560E37">
        <w:rPr>
          <w:sz w:val="23"/>
          <w:szCs w:val="23"/>
        </w:rPr>
        <w:t>An interest in leadership, workforce development and quality improvement, with experience mentoring, coaching or supporting others within a team environment.</w:t>
      </w:r>
    </w:p>
    <w:p w14:paraId="5315E243" w14:textId="315982C0" w:rsidR="00AB5717" w:rsidRPr="00560E37" w:rsidRDefault="00AB5717" w:rsidP="00AB5717">
      <w:pPr>
        <w:pStyle w:val="ListParagraph"/>
        <w:numPr>
          <w:ilvl w:val="0"/>
          <w:numId w:val="3"/>
        </w:numPr>
        <w:spacing w:after="0"/>
        <w:rPr>
          <w:sz w:val="23"/>
          <w:szCs w:val="23"/>
        </w:rPr>
      </w:pPr>
      <w:r w:rsidRPr="00560E37">
        <w:rPr>
          <w:sz w:val="23"/>
          <w:szCs w:val="23"/>
        </w:rPr>
        <w:t>A full UK driving licence.</w:t>
      </w:r>
    </w:p>
    <w:p w14:paraId="633AF520" w14:textId="77777777" w:rsidR="00AB5717" w:rsidRPr="00560E37" w:rsidRDefault="00AB5717" w:rsidP="00AB5717">
      <w:pPr>
        <w:tabs>
          <w:tab w:val="left" w:pos="2940"/>
        </w:tabs>
        <w:spacing w:after="0"/>
        <w:jc w:val="both"/>
        <w:rPr>
          <w:sz w:val="23"/>
          <w:szCs w:val="23"/>
        </w:rPr>
      </w:pPr>
    </w:p>
    <w:p w14:paraId="5EEC3E85" w14:textId="28276E57" w:rsidR="00AB5717" w:rsidRPr="00560E37" w:rsidRDefault="00AB5717" w:rsidP="00AB5717">
      <w:pPr>
        <w:tabs>
          <w:tab w:val="left" w:pos="2940"/>
        </w:tabs>
        <w:spacing w:after="100"/>
        <w:jc w:val="both"/>
        <w:rPr>
          <w:b/>
          <w:bCs/>
          <w:sz w:val="23"/>
          <w:szCs w:val="23"/>
        </w:rPr>
      </w:pPr>
      <w:r w:rsidRPr="00560E37">
        <w:rPr>
          <w:b/>
          <w:bCs/>
          <w:sz w:val="23"/>
          <w:szCs w:val="23"/>
        </w:rPr>
        <w:t>Career Pathway &amp; Benefits:</w:t>
      </w:r>
    </w:p>
    <w:p w14:paraId="5A112F7D" w14:textId="7776DCD6" w:rsidR="00AB5717" w:rsidRPr="00560E37" w:rsidRDefault="00AB5717" w:rsidP="00AB5717">
      <w:pPr>
        <w:tabs>
          <w:tab w:val="left" w:pos="2940"/>
        </w:tabs>
        <w:jc w:val="both"/>
        <w:rPr>
          <w:sz w:val="23"/>
          <w:szCs w:val="23"/>
        </w:rPr>
      </w:pPr>
      <w:r w:rsidRPr="00560E37">
        <w:rPr>
          <w:sz w:val="23"/>
          <w:szCs w:val="23"/>
        </w:rPr>
        <w:t>At 360 Care Group, we believe great people deserve great opportunities. We are committed to investing in our staff, helping them build meaningful careers and supporting them reach their full potential.</w:t>
      </w:r>
      <w:r w:rsidR="00560E37" w:rsidRPr="00560E37">
        <w:rPr>
          <w:sz w:val="23"/>
          <w:szCs w:val="23"/>
        </w:rPr>
        <w:t xml:space="preserve"> </w:t>
      </w:r>
      <w:r w:rsidRPr="00560E37">
        <w:rPr>
          <w:sz w:val="23"/>
          <w:szCs w:val="23"/>
        </w:rPr>
        <w:t>As a Therapeutic Care Lead, you will have access to a structured development pathway designed to help you grow your knowledge, confidence and leadership skills.</w:t>
      </w:r>
    </w:p>
    <w:p w14:paraId="6057B7E8" w14:textId="77777777" w:rsidR="00AB5717" w:rsidRPr="00560E37" w:rsidRDefault="00AB5717" w:rsidP="00AB5717">
      <w:pPr>
        <w:tabs>
          <w:tab w:val="left" w:pos="2940"/>
        </w:tabs>
        <w:spacing w:after="100"/>
        <w:jc w:val="both"/>
        <w:rPr>
          <w:b/>
          <w:bCs/>
          <w:sz w:val="23"/>
          <w:szCs w:val="23"/>
        </w:rPr>
      </w:pPr>
      <w:r w:rsidRPr="00560E37">
        <w:rPr>
          <w:b/>
          <w:bCs/>
          <w:sz w:val="23"/>
          <w:szCs w:val="23"/>
        </w:rPr>
        <w:t>We offer:</w:t>
      </w:r>
    </w:p>
    <w:p w14:paraId="303E360D" w14:textId="77777777" w:rsidR="00560E37" w:rsidRDefault="00560E37" w:rsidP="00AB5717">
      <w:pPr>
        <w:pStyle w:val="ListParagraph"/>
        <w:numPr>
          <w:ilvl w:val="0"/>
          <w:numId w:val="4"/>
        </w:numPr>
        <w:tabs>
          <w:tab w:val="left" w:pos="2940"/>
        </w:tabs>
        <w:ind w:left="360"/>
        <w:jc w:val="both"/>
        <w:rPr>
          <w:sz w:val="23"/>
          <w:szCs w:val="23"/>
        </w:rPr>
      </w:pPr>
      <w:r w:rsidRPr="00560E37">
        <w:rPr>
          <w:sz w:val="23"/>
          <w:szCs w:val="23"/>
        </w:rPr>
        <w:t>Access to specialist training in therapeutic practice, Safe Foundations, safeguarding, leadership, behavioural support and complex care.</w:t>
      </w:r>
    </w:p>
    <w:p w14:paraId="340092ED" w14:textId="7DC957E7" w:rsidR="00AB5717" w:rsidRPr="00560E37" w:rsidRDefault="00AB5717" w:rsidP="00AB5717">
      <w:pPr>
        <w:pStyle w:val="ListParagraph"/>
        <w:numPr>
          <w:ilvl w:val="0"/>
          <w:numId w:val="4"/>
        </w:numPr>
        <w:tabs>
          <w:tab w:val="left" w:pos="2940"/>
        </w:tabs>
        <w:ind w:left="360"/>
        <w:jc w:val="both"/>
        <w:rPr>
          <w:sz w:val="23"/>
          <w:szCs w:val="23"/>
        </w:rPr>
      </w:pPr>
      <w:r w:rsidRPr="00560E37">
        <w:rPr>
          <w:sz w:val="23"/>
          <w:szCs w:val="23"/>
        </w:rPr>
        <w:t>Regular supervision, reflective practice and ongoing support from experienced leaders and clinicians.</w:t>
      </w:r>
    </w:p>
    <w:p w14:paraId="21828D19" w14:textId="77777777" w:rsidR="00560E37" w:rsidRDefault="00560E37" w:rsidP="00AB5717">
      <w:pPr>
        <w:pStyle w:val="ListParagraph"/>
        <w:numPr>
          <w:ilvl w:val="0"/>
          <w:numId w:val="4"/>
        </w:numPr>
        <w:tabs>
          <w:tab w:val="left" w:pos="2940"/>
        </w:tabs>
        <w:ind w:left="360"/>
        <w:jc w:val="both"/>
        <w:rPr>
          <w:sz w:val="23"/>
          <w:szCs w:val="23"/>
        </w:rPr>
      </w:pPr>
      <w:r w:rsidRPr="00560E37">
        <w:rPr>
          <w:sz w:val="23"/>
          <w:szCs w:val="23"/>
        </w:rPr>
        <w:t>Opportunities to contribute to service development, quality improvement projects and multidisciplinary working, developing skills relevant to careers in psychology, nursing, social work, therapy and management.</w:t>
      </w:r>
    </w:p>
    <w:p w14:paraId="29BC04E9" w14:textId="77777777" w:rsidR="00AB5717" w:rsidRPr="00560E37" w:rsidRDefault="00AB5717" w:rsidP="00AB5717">
      <w:pPr>
        <w:pStyle w:val="ListParagraph"/>
        <w:numPr>
          <w:ilvl w:val="0"/>
          <w:numId w:val="4"/>
        </w:numPr>
        <w:tabs>
          <w:tab w:val="left" w:pos="2940"/>
        </w:tabs>
        <w:ind w:left="360"/>
        <w:jc w:val="both"/>
        <w:rPr>
          <w:sz w:val="23"/>
          <w:szCs w:val="23"/>
        </w:rPr>
      </w:pPr>
      <w:r w:rsidRPr="00560E37">
        <w:rPr>
          <w:sz w:val="23"/>
          <w:szCs w:val="23"/>
        </w:rPr>
        <w:t>A supportive, values-led culture that recognises effort, celebrates success and encourages innovation.</w:t>
      </w:r>
    </w:p>
    <w:p w14:paraId="1747873F" w14:textId="77777777" w:rsidR="00AB5717" w:rsidRPr="00560E37" w:rsidRDefault="00AB5717" w:rsidP="00AB5717">
      <w:pPr>
        <w:pStyle w:val="ListParagraph"/>
        <w:numPr>
          <w:ilvl w:val="0"/>
          <w:numId w:val="4"/>
        </w:numPr>
        <w:tabs>
          <w:tab w:val="left" w:pos="2940"/>
        </w:tabs>
        <w:ind w:left="360"/>
        <w:jc w:val="both"/>
        <w:rPr>
          <w:sz w:val="23"/>
          <w:szCs w:val="23"/>
        </w:rPr>
      </w:pPr>
      <w:r w:rsidRPr="00560E37">
        <w:rPr>
          <w:sz w:val="23"/>
          <w:szCs w:val="23"/>
        </w:rPr>
        <w:t>Employee wellbeing support and access to a range of learning and development resources.</w:t>
      </w:r>
    </w:p>
    <w:p w14:paraId="199A6E66" w14:textId="5EA86985" w:rsidR="00AB5717" w:rsidRPr="00560E37" w:rsidRDefault="00AB5717" w:rsidP="00AB5717">
      <w:pPr>
        <w:pStyle w:val="ListParagraph"/>
        <w:numPr>
          <w:ilvl w:val="0"/>
          <w:numId w:val="4"/>
        </w:numPr>
        <w:tabs>
          <w:tab w:val="left" w:pos="2940"/>
        </w:tabs>
        <w:ind w:left="360"/>
        <w:jc w:val="both"/>
        <w:rPr>
          <w:sz w:val="23"/>
          <w:szCs w:val="23"/>
        </w:rPr>
      </w:pPr>
      <w:r w:rsidRPr="00560E37">
        <w:rPr>
          <w:sz w:val="23"/>
          <w:szCs w:val="23"/>
        </w:rPr>
        <w:t>The opportunity to make a genuine difference to people's lives whilst developing a rewarding and meaningful career.</w:t>
      </w:r>
    </w:p>
    <w:p w14:paraId="54B65F24" w14:textId="2C53A253" w:rsidR="00AB5717" w:rsidRPr="00560E37" w:rsidRDefault="00560E37" w:rsidP="00560E37">
      <w:pPr>
        <w:tabs>
          <w:tab w:val="left" w:pos="2940"/>
        </w:tabs>
        <w:jc w:val="both"/>
        <w:rPr>
          <w:b/>
          <w:bCs/>
          <w:sz w:val="23"/>
          <w:szCs w:val="23"/>
        </w:rPr>
      </w:pPr>
      <w:r w:rsidRPr="00560E37">
        <w:rPr>
          <w:sz w:val="23"/>
          <w:szCs w:val="23"/>
        </w:rPr>
        <w:t>Clear progression pathways into senior operational, clinical, quality, workforce development and leadership roles, including opportunities to progress into positions such as Deputy Manager, Registered Manager, Workforce Development Lead and other specialist roles across 360 Care Group.</w:t>
      </w:r>
    </w:p>
    <w:sectPr w:rsidR="00AB5717" w:rsidRPr="00560E37" w:rsidSect="00560E37">
      <w:headerReference w:type="default" r:id="rId11"/>
      <w:pgSz w:w="11906" w:h="16838"/>
      <w:pgMar w:top="2552" w:right="1133"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F7333" w14:textId="77777777" w:rsidR="00113E88" w:rsidRDefault="00113E88" w:rsidP="00D96800">
      <w:pPr>
        <w:spacing w:after="0" w:line="240" w:lineRule="auto"/>
      </w:pPr>
      <w:r>
        <w:separator/>
      </w:r>
    </w:p>
  </w:endnote>
  <w:endnote w:type="continuationSeparator" w:id="0">
    <w:p w14:paraId="0112DDD0" w14:textId="77777777" w:rsidR="00113E88" w:rsidRDefault="00113E88" w:rsidP="00D968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AD354" w14:textId="77777777" w:rsidR="00113E88" w:rsidRDefault="00113E88" w:rsidP="00D96800">
      <w:pPr>
        <w:spacing w:after="0" w:line="240" w:lineRule="auto"/>
      </w:pPr>
      <w:r>
        <w:separator/>
      </w:r>
    </w:p>
  </w:footnote>
  <w:footnote w:type="continuationSeparator" w:id="0">
    <w:p w14:paraId="2F447044" w14:textId="77777777" w:rsidR="00113E88" w:rsidRDefault="00113E88" w:rsidP="00D968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EA94C" w14:textId="77777777" w:rsidR="00D96800" w:rsidRDefault="00E905DF">
    <w:pPr>
      <w:pStyle w:val="Header"/>
    </w:pPr>
    <w:r>
      <w:rPr>
        <w:noProof/>
      </w:rPr>
      <w:drawing>
        <wp:anchor distT="0" distB="0" distL="114300" distR="114300" simplePos="0" relativeHeight="251658240" behindDoc="1" locked="0" layoutInCell="1" allowOverlap="1" wp14:anchorId="18ED4EF5" wp14:editId="2C4D34DF">
          <wp:simplePos x="0" y="0"/>
          <wp:positionH relativeFrom="page">
            <wp:align>left</wp:align>
          </wp:positionH>
          <wp:positionV relativeFrom="paragraph">
            <wp:posOffset>-472440</wp:posOffset>
          </wp:positionV>
          <wp:extent cx="7706766" cy="10800000"/>
          <wp:effectExtent l="0" t="0" r="8890" b="1905"/>
          <wp:wrapNone/>
          <wp:docPr id="558973570" name="Picture 2" descr="A blue and black background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20264" name="Picture 2" descr="A blue and black background with text&#10;&#10;AI-generated content may be incorrect."/>
                  <pic:cNvPicPr/>
                </pic:nvPicPr>
                <pic:blipFill rotWithShape="1">
                  <a:blip r:embed="rId1">
                    <a:extLst>
                      <a:ext uri="{28A0092B-C50C-407E-A947-70E740481C1C}">
                        <a14:useLocalDpi xmlns:a14="http://schemas.microsoft.com/office/drawing/2010/main" val="0"/>
                      </a:ext>
                    </a:extLst>
                  </a:blip>
                  <a:srcRect l="33503"/>
                  <a:stretch>
                    <a:fillRect/>
                  </a:stretch>
                </pic:blipFill>
                <pic:spPr bwMode="auto">
                  <a:xfrm>
                    <a:off x="0" y="0"/>
                    <a:ext cx="7706766" cy="10800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B61052"/>
    <w:multiLevelType w:val="hybridMultilevel"/>
    <w:tmpl w:val="BE78BB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E825A8C"/>
    <w:multiLevelType w:val="hybridMultilevel"/>
    <w:tmpl w:val="0262C4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6BEB60FF"/>
    <w:multiLevelType w:val="hybridMultilevel"/>
    <w:tmpl w:val="DD826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E2C54B3"/>
    <w:multiLevelType w:val="hybridMultilevel"/>
    <w:tmpl w:val="422E3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7724473">
    <w:abstractNumId w:val="1"/>
  </w:num>
  <w:num w:numId="2" w16cid:durableId="1324971438">
    <w:abstractNumId w:val="2"/>
  </w:num>
  <w:num w:numId="3" w16cid:durableId="621302853">
    <w:abstractNumId w:val="0"/>
  </w:num>
  <w:num w:numId="4" w16cid:durableId="20059321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717"/>
    <w:rsid w:val="00057416"/>
    <w:rsid w:val="00061231"/>
    <w:rsid w:val="00113E88"/>
    <w:rsid w:val="00271597"/>
    <w:rsid w:val="005220DB"/>
    <w:rsid w:val="00560E37"/>
    <w:rsid w:val="0067495F"/>
    <w:rsid w:val="007C650D"/>
    <w:rsid w:val="00882018"/>
    <w:rsid w:val="00AB5717"/>
    <w:rsid w:val="00D96800"/>
    <w:rsid w:val="00E905DF"/>
    <w:rsid w:val="00EC5B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F582E1"/>
  <w15:chartTrackingRefBased/>
  <w15:docId w15:val="{87C66CDB-3BA6-4B8F-8DE0-9FA08961E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717"/>
  </w:style>
  <w:style w:type="paragraph" w:styleId="Heading1">
    <w:name w:val="heading 1"/>
    <w:basedOn w:val="Normal"/>
    <w:next w:val="Normal"/>
    <w:link w:val="Heading1Char"/>
    <w:uiPriority w:val="9"/>
    <w:qFormat/>
    <w:rsid w:val="00D968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68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68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68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68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68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68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68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68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68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68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68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68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68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68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68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68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6800"/>
    <w:rPr>
      <w:rFonts w:eastAsiaTheme="majorEastAsia" w:cstheme="majorBidi"/>
      <w:color w:val="272727" w:themeColor="text1" w:themeTint="D8"/>
    </w:rPr>
  </w:style>
  <w:style w:type="paragraph" w:styleId="Title">
    <w:name w:val="Title"/>
    <w:basedOn w:val="Normal"/>
    <w:next w:val="Normal"/>
    <w:link w:val="TitleChar"/>
    <w:uiPriority w:val="10"/>
    <w:qFormat/>
    <w:rsid w:val="00D968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68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68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68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6800"/>
    <w:pPr>
      <w:spacing w:before="160"/>
      <w:jc w:val="center"/>
    </w:pPr>
    <w:rPr>
      <w:i/>
      <w:iCs/>
      <w:color w:val="404040" w:themeColor="text1" w:themeTint="BF"/>
    </w:rPr>
  </w:style>
  <w:style w:type="character" w:customStyle="1" w:styleId="QuoteChar">
    <w:name w:val="Quote Char"/>
    <w:basedOn w:val="DefaultParagraphFont"/>
    <w:link w:val="Quote"/>
    <w:uiPriority w:val="29"/>
    <w:rsid w:val="00D96800"/>
    <w:rPr>
      <w:i/>
      <w:iCs/>
      <w:color w:val="404040" w:themeColor="text1" w:themeTint="BF"/>
    </w:rPr>
  </w:style>
  <w:style w:type="paragraph" w:styleId="ListParagraph">
    <w:name w:val="List Paragraph"/>
    <w:basedOn w:val="Normal"/>
    <w:uiPriority w:val="34"/>
    <w:qFormat/>
    <w:rsid w:val="00D96800"/>
    <w:pPr>
      <w:ind w:left="720"/>
      <w:contextualSpacing/>
    </w:pPr>
  </w:style>
  <w:style w:type="character" w:styleId="IntenseEmphasis">
    <w:name w:val="Intense Emphasis"/>
    <w:basedOn w:val="DefaultParagraphFont"/>
    <w:uiPriority w:val="21"/>
    <w:qFormat/>
    <w:rsid w:val="00D96800"/>
    <w:rPr>
      <w:i/>
      <w:iCs/>
      <w:color w:val="0F4761" w:themeColor="accent1" w:themeShade="BF"/>
    </w:rPr>
  </w:style>
  <w:style w:type="paragraph" w:styleId="IntenseQuote">
    <w:name w:val="Intense Quote"/>
    <w:basedOn w:val="Normal"/>
    <w:next w:val="Normal"/>
    <w:link w:val="IntenseQuoteChar"/>
    <w:uiPriority w:val="30"/>
    <w:qFormat/>
    <w:rsid w:val="00D968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6800"/>
    <w:rPr>
      <w:i/>
      <w:iCs/>
      <w:color w:val="0F4761" w:themeColor="accent1" w:themeShade="BF"/>
    </w:rPr>
  </w:style>
  <w:style w:type="character" w:styleId="IntenseReference">
    <w:name w:val="Intense Reference"/>
    <w:basedOn w:val="DefaultParagraphFont"/>
    <w:uiPriority w:val="32"/>
    <w:qFormat/>
    <w:rsid w:val="00D96800"/>
    <w:rPr>
      <w:b/>
      <w:bCs/>
      <w:smallCaps/>
      <w:color w:val="0F4761" w:themeColor="accent1" w:themeShade="BF"/>
      <w:spacing w:val="5"/>
    </w:rPr>
  </w:style>
  <w:style w:type="paragraph" w:styleId="Header">
    <w:name w:val="header"/>
    <w:basedOn w:val="Normal"/>
    <w:link w:val="HeaderChar"/>
    <w:uiPriority w:val="99"/>
    <w:unhideWhenUsed/>
    <w:rsid w:val="00D968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6800"/>
  </w:style>
  <w:style w:type="paragraph" w:styleId="Footer">
    <w:name w:val="footer"/>
    <w:basedOn w:val="Normal"/>
    <w:link w:val="FooterChar"/>
    <w:uiPriority w:val="99"/>
    <w:unhideWhenUsed/>
    <w:rsid w:val="00D968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68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aceJardine\OneDrive%20-%20Bleep%20360\360%20Care%20Group%20-%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fd0fb13-62f5-48b2-9395-4debf0e9a491" xsi:nil="true"/>
    <lcf76f155ced4ddcb4097134ff3c332f xmlns="3b511033-d91b-4a86-963b-3b0140514cc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21E91FDFCF2CF47AC114A50D3BA38B5" ma:contentTypeVersion="10" ma:contentTypeDescription="Create a new document." ma:contentTypeScope="" ma:versionID="d0ba0be103a4fff779d782116f9c58fc">
  <xsd:schema xmlns:xsd="http://www.w3.org/2001/XMLSchema" xmlns:xs="http://www.w3.org/2001/XMLSchema" xmlns:p="http://schemas.microsoft.com/office/2006/metadata/properties" xmlns:ns2="3b511033-d91b-4a86-963b-3b0140514cc6" xmlns:ns3="5fd0fb13-62f5-48b2-9395-4debf0e9a491" targetNamespace="http://schemas.microsoft.com/office/2006/metadata/properties" ma:root="true" ma:fieldsID="88e91399b8141abdd6095e153d65b235" ns2:_="" ns3:_="">
    <xsd:import namespace="3b511033-d91b-4a86-963b-3b0140514cc6"/>
    <xsd:import namespace="5fd0fb13-62f5-48b2-9395-4debf0e9a49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511033-d91b-4a86-963b-3b0140514c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be83b0b-50dc-4b0f-95a0-08af282554f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d0fb13-62f5-48b2-9395-4debf0e9a49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e0c3dad-8f9e-44ef-b63d-feb49769ba95}" ma:internalName="TaxCatchAll" ma:showField="CatchAllData" ma:web="5fd0fb13-62f5-48b2-9395-4debf0e9a4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45DE43-0027-495F-8E55-F201E2986C68}">
  <ds:schemaRefs>
    <ds:schemaRef ds:uri="http://schemas.microsoft.com/office/2006/metadata/properties"/>
    <ds:schemaRef ds:uri="http://schemas.microsoft.com/office/infopath/2007/PartnerControls"/>
    <ds:schemaRef ds:uri="5fd0fb13-62f5-48b2-9395-4debf0e9a491"/>
    <ds:schemaRef ds:uri="3b511033-d91b-4a86-963b-3b0140514cc6"/>
  </ds:schemaRefs>
</ds:datastoreItem>
</file>

<file path=customXml/itemProps2.xml><?xml version="1.0" encoding="utf-8"?>
<ds:datastoreItem xmlns:ds="http://schemas.openxmlformats.org/officeDocument/2006/customXml" ds:itemID="{7EF548DD-F4F6-45FE-B62F-A22F8CC0D42B}">
  <ds:schemaRefs>
    <ds:schemaRef ds:uri="http://schemas.openxmlformats.org/officeDocument/2006/bibliography"/>
  </ds:schemaRefs>
</ds:datastoreItem>
</file>

<file path=customXml/itemProps3.xml><?xml version="1.0" encoding="utf-8"?>
<ds:datastoreItem xmlns:ds="http://schemas.openxmlformats.org/officeDocument/2006/customXml" ds:itemID="{03811A38-D5A8-421E-83B0-280BB06C1439}">
  <ds:schemaRefs>
    <ds:schemaRef ds:uri="http://schemas.microsoft.com/sharepoint/v3/contenttype/forms"/>
  </ds:schemaRefs>
</ds:datastoreItem>
</file>

<file path=customXml/itemProps4.xml><?xml version="1.0" encoding="utf-8"?>
<ds:datastoreItem xmlns:ds="http://schemas.openxmlformats.org/officeDocument/2006/customXml" ds:itemID="{E15D8D93-6153-4C69-B933-23D2D8FC43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511033-d91b-4a86-963b-3b0140514cc6"/>
    <ds:schemaRef ds:uri="5fd0fb13-62f5-48b2-9395-4debf0e9a4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360 Care Group - Letterhead</Template>
  <TotalTime>18</TotalTime>
  <Pages>3</Pages>
  <Words>912</Words>
  <Characters>5769</Characters>
  <Application>Microsoft Office Word</Application>
  <DocSecurity>0</DocSecurity>
  <Lines>169</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Jardine</dc:creator>
  <cp:keywords/>
  <dc:description/>
  <cp:lastModifiedBy>Grace Jardine</cp:lastModifiedBy>
  <cp:revision>3</cp:revision>
  <cp:lastPrinted>2026-06-05T13:05:00Z</cp:lastPrinted>
  <dcterms:created xsi:type="dcterms:W3CDTF">2026-06-05T12:45:00Z</dcterms:created>
  <dcterms:modified xsi:type="dcterms:W3CDTF">2026-06-05T13:06:00Z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0x010100621E91FDFCF2CF47AC114A50D3BA38B5</vt:lpwstr>
  </property>
</Properties>
</file>